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4" w:rsidRPr="00240125" w:rsidRDefault="00240125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國立清華大學化學系『</w:t>
      </w:r>
      <w:r w:rsidRPr="0024012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D2 PHASER X </w:t>
      </w: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光繞射儀』管理及使用要點</w:t>
      </w:r>
    </w:p>
    <w:p w:rsidR="00240125" w:rsidRPr="00240125" w:rsidRDefault="00240125" w:rsidP="00240125">
      <w:pPr>
        <w:jc w:val="center"/>
        <w:rPr>
          <w:rFonts w:ascii="標楷體" w:eastAsia="標楷體" w:hAnsi="標楷體"/>
        </w:rPr>
      </w:pPr>
      <w:r w:rsidRPr="00240125">
        <w:rPr>
          <w:rFonts w:ascii="標楷體" w:eastAsia="標楷體" w:hAnsi="標楷體" w:hint="eastAsia"/>
          <w:noProof/>
        </w:rPr>
        <w:drawing>
          <wp:inline distT="0" distB="0" distL="0" distR="0">
            <wp:extent cx="4692209" cy="4094328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52" cy="41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儀器簡介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儀器中文名稱：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X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光粉末繞射儀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儀器英文名稱：</w:t>
      </w:r>
      <w:r w:rsidRPr="00240125">
        <w:rPr>
          <w:rFonts w:ascii="標楷體" w:eastAsia="標楷體" w:hAnsi="標楷體" w:cs="TimesNewRomanPSMT"/>
          <w:kern w:val="0"/>
          <w:szCs w:val="24"/>
        </w:rPr>
        <w:t>Powder X-ray Diffraction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儀器英文簡稱：</w:t>
      </w:r>
      <w:r w:rsidRPr="00240125">
        <w:rPr>
          <w:rFonts w:ascii="標楷體" w:eastAsia="標楷體" w:hAnsi="標楷體" w:cs="TimesNewRomanPSMT"/>
          <w:kern w:val="0"/>
          <w:szCs w:val="24"/>
        </w:rPr>
        <w:t>PXRD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儀器說明：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儀器購置年月：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99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月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儀器經費來源：國科會計畫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廠牌及型號：</w:t>
      </w:r>
      <w:r w:rsidRPr="00240125">
        <w:rPr>
          <w:rFonts w:ascii="標楷體" w:eastAsia="標楷體" w:hAnsi="標楷體" w:cs="DFKaiShu-SB-Estd-BF"/>
          <w:kern w:val="0"/>
          <w:szCs w:val="24"/>
        </w:rPr>
        <w:t>Bruker</w:t>
      </w:r>
      <w:r w:rsidRPr="00240125">
        <w:rPr>
          <w:rFonts w:ascii="標楷體" w:eastAsia="標楷體" w:hAnsi="標楷體" w:cs="TimesNewRomanPSMT"/>
          <w:kern w:val="0"/>
          <w:szCs w:val="24"/>
        </w:rPr>
        <w:t>D2 PHASER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放置地點：清華大學化學館</w:t>
      </w:r>
      <w:r w:rsidRPr="00240125">
        <w:rPr>
          <w:rFonts w:ascii="標楷體" w:eastAsia="標楷體" w:hAnsi="標楷體" w:cs="TimesNewRomanPSMT"/>
          <w:kern w:val="0"/>
          <w:szCs w:val="24"/>
        </w:rPr>
        <w:t>R310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重要規格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最高電壓</w:t>
      </w:r>
      <w:r w:rsidRPr="00240125">
        <w:rPr>
          <w:rFonts w:ascii="標楷體" w:eastAsia="標楷體" w:hAnsi="標楷體" w:cs="Calibri"/>
          <w:kern w:val="0"/>
          <w:szCs w:val="24"/>
        </w:rPr>
        <w:t>/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電流：</w:t>
      </w:r>
      <w:r w:rsidRPr="00240125">
        <w:rPr>
          <w:rFonts w:ascii="標楷體" w:eastAsia="標楷體" w:hAnsi="標楷體" w:cs="TimesNewRomanPSMT"/>
          <w:kern w:val="0"/>
          <w:szCs w:val="24"/>
        </w:rPr>
        <w:t>30kV/10mA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測角儀系統</w:t>
      </w:r>
      <w:r w:rsidRPr="00240125">
        <w:rPr>
          <w:rFonts w:ascii="標楷體" w:eastAsia="標楷體" w:hAnsi="標楷體" w:cs="TimesNewRomanPSMT"/>
          <w:kern w:val="0"/>
          <w:szCs w:val="24"/>
        </w:rPr>
        <w:t>: 2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θ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範圍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°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): -5.66983 ~ 177.386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；最小間距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°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):0.002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；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停留時間範圍</w:t>
      </w:r>
      <w:r w:rsidRPr="00240125">
        <w:rPr>
          <w:rFonts w:ascii="標楷體" w:eastAsia="標楷體" w:hAnsi="標楷體" w:cs="TimesNewRomanPSMT"/>
          <w:kern w:val="0"/>
          <w:szCs w:val="24"/>
        </w:rPr>
        <w:t>(s)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240125">
        <w:rPr>
          <w:rFonts w:ascii="標楷體" w:eastAsia="標楷體" w:hAnsi="標楷體" w:cs="TimesNewRomanPSMT"/>
          <w:kern w:val="0"/>
          <w:szCs w:val="24"/>
        </w:rPr>
        <w:t>0.025~86400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主要附件：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>X-ray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光源：銅靶</w:t>
      </w:r>
      <w:r w:rsidRPr="00240125">
        <w:rPr>
          <w:rFonts w:ascii="標楷體" w:eastAsia="標楷體" w:hAnsi="標楷體" w:cs="TimesNewRomanPSMT"/>
          <w:kern w:val="0"/>
          <w:szCs w:val="24"/>
        </w:rPr>
        <w:t>(Cu K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α</w:t>
      </w:r>
      <w:r w:rsidRPr="00240125">
        <w:rPr>
          <w:rFonts w:ascii="標楷體" w:eastAsia="標楷體" w:hAnsi="標楷體" w:cs="細明體" w:hint="eastAsia"/>
          <w:kern w:val="0"/>
          <w:szCs w:val="24"/>
        </w:rPr>
        <w:t xml:space="preserve">　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λ</w:t>
      </w:r>
      <w:r w:rsidRPr="00240125">
        <w:rPr>
          <w:rFonts w:ascii="標楷體" w:eastAsia="標楷體" w:hAnsi="標楷體" w:cs="TimesNewRomanPSMT"/>
          <w:kern w:val="0"/>
          <w:szCs w:val="24"/>
        </w:rPr>
        <w:t>= 0.154060 nm)</w:t>
      </w:r>
    </w:p>
    <w:p w:rsid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偵測器：</w:t>
      </w:r>
      <w:r w:rsidRPr="00240125">
        <w:rPr>
          <w:rFonts w:ascii="標楷體" w:eastAsia="標楷體" w:hAnsi="標楷體" w:cs="TimesNewRomanPSMT"/>
          <w:kern w:val="0"/>
          <w:szCs w:val="24"/>
        </w:rPr>
        <w:t>Lynxeye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一維線偵測器</w:t>
      </w:r>
    </w:p>
    <w:p w:rsidR="00240125" w:rsidRDefault="00240125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240125" w:rsidRP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</w:p>
    <w:p w:rsidR="00240125" w:rsidRPr="00240125" w:rsidRDefault="00240125" w:rsidP="00240125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儀器相關人員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1"/>
        <w:gridCol w:w="2730"/>
        <w:gridCol w:w="2835"/>
      </w:tblGrid>
      <w:tr w:rsidR="00240125" w:rsidRPr="00240125" w:rsidTr="00240125">
        <w:trPr>
          <w:jc w:val="center"/>
        </w:trPr>
        <w:tc>
          <w:tcPr>
            <w:tcW w:w="2731" w:type="dxa"/>
            <w:vAlign w:val="center"/>
          </w:tcPr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hint="eastAsia"/>
              </w:rPr>
              <w:t>儀器負責人</w:t>
            </w:r>
          </w:p>
        </w:tc>
        <w:tc>
          <w:tcPr>
            <w:tcW w:w="2730" w:type="dxa"/>
            <w:vAlign w:val="center"/>
          </w:tcPr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hint="eastAsia"/>
              </w:rPr>
              <w:t>王素蘭 教授</w:t>
            </w:r>
          </w:p>
        </w:tc>
        <w:tc>
          <w:tcPr>
            <w:tcW w:w="2835" w:type="dxa"/>
            <w:vAlign w:val="center"/>
          </w:tcPr>
          <w:p w:rsidR="00240125" w:rsidRPr="00240125" w:rsidRDefault="00240125" w:rsidP="00240125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  <w:kern w:val="0"/>
                <w:szCs w:val="24"/>
              </w:rPr>
            </w:pPr>
            <w:bookmarkStart w:id="0" w:name="OLE_LINK38"/>
            <w:bookmarkStart w:id="1" w:name="OLE_LINK39"/>
            <w:r w:rsidRPr="00240125">
              <w:rPr>
                <w:rFonts w:ascii="標楷體" w:eastAsia="標楷體" w:hAnsi="標楷體" w:cs="TimesNewRomanPSMT"/>
                <w:kern w:val="0"/>
                <w:szCs w:val="24"/>
              </w:rPr>
              <w:t>(03)5735131 ext35612</w:t>
            </w:r>
            <w:bookmarkEnd w:id="0"/>
            <w:bookmarkEnd w:id="1"/>
          </w:p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cs="TimesNewRomanPSMT"/>
                <w:kern w:val="0"/>
                <w:szCs w:val="24"/>
              </w:rPr>
              <w:t>slwang@mx.nthu.edu.tw</w:t>
            </w:r>
          </w:p>
        </w:tc>
      </w:tr>
      <w:tr w:rsidR="00240125" w:rsidRPr="00240125" w:rsidTr="00240125">
        <w:trPr>
          <w:jc w:val="center"/>
        </w:trPr>
        <w:tc>
          <w:tcPr>
            <w:tcW w:w="2731" w:type="dxa"/>
            <w:vAlign w:val="center"/>
          </w:tcPr>
          <w:p w:rsidR="00240125" w:rsidRPr="00240125" w:rsidRDefault="00240125" w:rsidP="00240125">
            <w:pPr>
              <w:rPr>
                <w:rFonts w:ascii="標楷體" w:eastAsia="標楷體" w:hAnsi="標楷體"/>
              </w:rPr>
            </w:pPr>
            <w:r w:rsidRPr="00240125">
              <w:rPr>
                <w:rFonts w:ascii="標楷體" w:eastAsia="標楷體" w:hAnsi="標楷體" w:hint="eastAsia"/>
              </w:rPr>
              <w:t>儀器管理員</w:t>
            </w:r>
          </w:p>
        </w:tc>
        <w:tc>
          <w:tcPr>
            <w:tcW w:w="2730" w:type="dxa"/>
            <w:vAlign w:val="center"/>
          </w:tcPr>
          <w:p w:rsidR="00240125" w:rsidRPr="00240125" w:rsidRDefault="00525320" w:rsidP="00240125">
            <w:pPr>
              <w:rPr>
                <w:rFonts w:ascii="標楷體" w:eastAsia="標楷體" w:hAnsi="標楷體"/>
              </w:rPr>
            </w:pPr>
            <w:r w:rsidRPr="00525320">
              <w:rPr>
                <w:rFonts w:ascii="標楷體" w:eastAsia="標楷體" w:hAnsi="標楷體" w:hint="eastAsia"/>
              </w:rPr>
              <w:t>歐書宏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2835" w:type="dxa"/>
            <w:vAlign w:val="center"/>
          </w:tcPr>
          <w:p w:rsidR="00240125" w:rsidRDefault="00240125" w:rsidP="00240125">
            <w:pPr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(03)5735131 ext35</w:t>
            </w:r>
            <w:r w:rsidR="00FF0E63">
              <w:rPr>
                <w:rFonts w:ascii="標楷體" w:eastAsia="標楷體" w:hAnsi="標楷體" w:cs="TimesNewRomanPSMT" w:hint="eastAsia"/>
                <w:kern w:val="0"/>
                <w:szCs w:val="24"/>
              </w:rPr>
              <w:t>612</w:t>
            </w:r>
          </w:p>
          <w:p w:rsidR="00240125" w:rsidRPr="00525320" w:rsidRDefault="00525320" w:rsidP="008C1705">
            <w:pPr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525320">
              <w:rPr>
                <w:rFonts w:ascii="Arial" w:hAnsi="Arial" w:cs="Arial"/>
                <w:bCs/>
                <w:sz w:val="21"/>
                <w:szCs w:val="21"/>
              </w:rPr>
              <w:t>s2s81@yahoo.com.tw</w:t>
            </w:r>
          </w:p>
        </w:tc>
      </w:tr>
    </w:tbl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儀器管理須知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本儀器之管理與使用依「國立清華大學化學系公用儀器設備管理辦法」。</w:t>
      </w:r>
    </w:p>
    <w:p w:rsidR="00240125" w:rsidRPr="00240125" w:rsidRDefault="00240125" w:rsidP="00240125">
      <w:pPr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委託操作於上網下載預約單，並將樣品與預約單一起送交化學館</w:t>
      </w:r>
      <w:r w:rsidRPr="00240125">
        <w:rPr>
          <w:rFonts w:ascii="標楷體" w:eastAsia="標楷體" w:hAnsi="標楷體" w:cs="TimesNewRomanPSMT"/>
          <w:kern w:val="0"/>
          <w:szCs w:val="24"/>
        </w:rPr>
        <w:t>R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126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儀器使用須知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服務對象為化學系、校內其它系所及校外研究與學術單位。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測量前需聯絡儀器管理員告知樣品種類、數量、性質及量測方式。檔案輸出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為文字檔</w:t>
      </w:r>
      <w:r w:rsidRPr="00240125">
        <w:rPr>
          <w:rFonts w:ascii="標楷體" w:eastAsia="標楷體" w:hAnsi="標楷體" w:cs="DFKaiShu-SB-Estd-BF"/>
          <w:kern w:val="0"/>
          <w:szCs w:val="24"/>
        </w:rPr>
        <w:t>(.txt)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樣品準備需知：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1.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不接受具揮發性與毒性粉末樣品。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2.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委託操作者的樣品重量需大於</w:t>
      </w:r>
      <w:r w:rsidRPr="00240125">
        <w:rPr>
          <w:rFonts w:ascii="標楷體" w:eastAsia="標楷體" w:hAnsi="標楷體" w:cs="TimesNewRomanPSMT"/>
          <w:kern w:val="0"/>
          <w:szCs w:val="24"/>
        </w:rPr>
        <w:t>50 mg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TimesNewRomanPSMT"/>
          <w:kern w:val="0"/>
          <w:szCs w:val="24"/>
        </w:rPr>
        <w:t xml:space="preserve">3.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委託操作者需提供樣品基本成分與測量條件</w:t>
      </w:r>
      <w:r w:rsidRPr="00240125">
        <w:rPr>
          <w:rFonts w:ascii="標楷體" w:eastAsia="標楷體" w:hAnsi="標楷體" w:cs="TimesNewRomanPSMT"/>
          <w:kern w:val="0"/>
          <w:szCs w:val="24"/>
        </w:rPr>
        <w:t>(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請參考委託申請表</w:t>
      </w:r>
      <w:r w:rsidRPr="00240125">
        <w:rPr>
          <w:rFonts w:ascii="標楷體" w:eastAsia="標楷體" w:hAnsi="標楷體" w:cs="TimesNewRomanPSMT"/>
          <w:kern w:val="0"/>
          <w:szCs w:val="24"/>
        </w:rPr>
        <w:t>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 w:val="22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標準測量方式：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 w:val="16"/>
          <w:szCs w:val="16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掃瞄範圍：</w:t>
      </w:r>
      <w:r w:rsidRPr="00240125">
        <w:rPr>
          <w:rFonts w:ascii="標楷體" w:eastAsia="標楷體" w:hAnsi="標楷體" w:cs="TimesNewRomanPSMT"/>
          <w:kern w:val="0"/>
          <w:szCs w:val="24"/>
        </w:rPr>
        <w:t>2</w:t>
      </w:r>
      <w:r w:rsidRPr="00240125">
        <w:rPr>
          <w:rFonts w:ascii="標楷體" w:eastAsia="標楷體" w:hAnsi="標楷體" w:cs="TimesNewRomanPSMT" w:hint="eastAsia"/>
          <w:kern w:val="0"/>
          <w:szCs w:val="24"/>
        </w:rPr>
        <w:t>θ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 =5</w:t>
      </w:r>
      <w:r w:rsidRPr="00240125">
        <w:rPr>
          <w:rFonts w:ascii="標楷體" w:eastAsia="標楷體" w:hAnsi="標楷體" w:cs="TimesNewRomanPSMT"/>
          <w:kern w:val="0"/>
          <w:sz w:val="16"/>
          <w:szCs w:val="16"/>
        </w:rPr>
        <w:t xml:space="preserve">o </w:t>
      </w:r>
      <w:r w:rsidRPr="00240125">
        <w:rPr>
          <w:rFonts w:ascii="標楷體" w:eastAsia="標楷體" w:hAnsi="標楷體" w:cs="TimesNewRomanPSMT"/>
          <w:kern w:val="0"/>
          <w:szCs w:val="24"/>
        </w:rPr>
        <w:t>~60</w:t>
      </w:r>
      <w:r w:rsidRPr="00240125">
        <w:rPr>
          <w:rFonts w:ascii="標楷體" w:eastAsia="標楷體" w:hAnsi="標楷體" w:cs="TimesNewRomanPSMT"/>
          <w:kern w:val="0"/>
          <w:sz w:val="16"/>
          <w:szCs w:val="16"/>
        </w:rPr>
        <w:t>o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掃瞄速度：</w:t>
      </w:r>
      <w:r w:rsidRPr="00240125">
        <w:rPr>
          <w:rFonts w:ascii="標楷體" w:eastAsia="標楷體" w:hAnsi="標楷體" w:cs="TimesNewRomanPSMT"/>
          <w:kern w:val="0"/>
          <w:szCs w:val="24"/>
        </w:rPr>
        <w:t>0.5 step/min</w:t>
      </w:r>
    </w:p>
    <w:p w:rsidR="00240125" w:rsidRPr="00240125" w:rsidRDefault="00240125" w:rsidP="00240125">
      <w:pPr>
        <w:rPr>
          <w:rFonts w:ascii="標楷體" w:eastAsia="標楷體" w:hAnsi="標楷體" w:cs="TimesNewRomanPSMT"/>
          <w:kern w:val="0"/>
          <w:szCs w:val="24"/>
        </w:rPr>
      </w:pPr>
      <w:r w:rsidRPr="00240125">
        <w:rPr>
          <w:rFonts w:ascii="標楷體" w:eastAsia="標楷體" w:hAnsi="標楷體" w:cs="DFKaiShu-SB-Estd-BF" w:hint="eastAsia"/>
          <w:kern w:val="0"/>
          <w:szCs w:val="24"/>
        </w:rPr>
        <w:t>掃瞄間隔：</w:t>
      </w:r>
      <w:r w:rsidRPr="00240125">
        <w:rPr>
          <w:rFonts w:ascii="標楷體" w:eastAsia="標楷體" w:hAnsi="標楷體" w:cs="TimesNewRomanPSMT"/>
          <w:kern w:val="0"/>
          <w:szCs w:val="24"/>
        </w:rPr>
        <w:t>0.02 deg/step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401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收費標準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一個樣品收費校內</w:t>
      </w:r>
      <w:r w:rsidRPr="00240125">
        <w:rPr>
          <w:rFonts w:ascii="標楷體" w:eastAsia="標楷體" w:hAnsi="標楷體" w:cs="DFKaiShu-SB-Estd-BF"/>
          <w:kern w:val="0"/>
          <w:szCs w:val="24"/>
        </w:rPr>
        <w:t xml:space="preserve"> 500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元，校外</w:t>
      </w:r>
      <w:r w:rsidRPr="00240125">
        <w:rPr>
          <w:rFonts w:ascii="標楷體" w:eastAsia="標楷體" w:hAnsi="標楷體" w:cs="DFKaiShu-SB-Estd-BF"/>
          <w:kern w:val="0"/>
          <w:szCs w:val="24"/>
        </w:rPr>
        <w:t>10</w:t>
      </w:r>
      <w:r w:rsidRPr="00240125">
        <w:rPr>
          <w:rFonts w:ascii="標楷體" w:eastAsia="標楷體" w:hAnsi="標楷體" w:cs="TimesNewRomanPSMT"/>
          <w:kern w:val="0"/>
          <w:szCs w:val="24"/>
        </w:rPr>
        <w:t xml:space="preserve">00 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元</w:t>
      </w:r>
      <w:r w:rsidRPr="00240125">
        <w:rPr>
          <w:rFonts w:ascii="標楷體" w:eastAsia="標楷體" w:hAnsi="標楷體" w:cs="DFKaiShu-SB-Estd-BF"/>
          <w:kern w:val="0"/>
          <w:szCs w:val="24"/>
        </w:rPr>
        <w:t>(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以標準條件進行測量</w:t>
      </w:r>
      <w:r w:rsidRPr="00240125">
        <w:rPr>
          <w:rFonts w:ascii="標楷體" w:eastAsia="標楷體" w:hAnsi="標楷體" w:cs="DFKaiShu-SB-Estd-BF"/>
          <w:kern w:val="0"/>
          <w:szCs w:val="24"/>
        </w:rPr>
        <w:t>)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40125" w:rsidRPr="00240125" w:rsidRDefault="00240125" w:rsidP="00240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若樣品須以其他方式進行測量或需樣品前處理，則視樣品條件收額外費用。</w:t>
      </w:r>
    </w:p>
    <w:p w:rsidR="00240125" w:rsidRPr="00240125" w:rsidRDefault="00240125" w:rsidP="00240125">
      <w:pPr>
        <w:rPr>
          <w:rFonts w:ascii="標楷體" w:eastAsia="標楷體" w:hAnsi="標楷體"/>
        </w:rPr>
      </w:pPr>
      <w:r w:rsidRPr="00240125">
        <w:rPr>
          <w:rFonts w:ascii="標楷體" w:eastAsia="標楷體" w:hAnsi="標楷體" w:cs="SymbolMT" w:hint="eastAsia"/>
          <w:kern w:val="0"/>
          <w:szCs w:val="24"/>
        </w:rPr>
        <w:t></w:t>
      </w:r>
      <w:r w:rsidRPr="00240125">
        <w:rPr>
          <w:rFonts w:ascii="標楷體" w:eastAsia="標楷體" w:hAnsi="標楷體" w:cs="DFKaiShu-SB-Estd-BF" w:hint="eastAsia"/>
          <w:kern w:val="0"/>
          <w:szCs w:val="24"/>
        </w:rPr>
        <w:t>若樣品需要分析，另外收費。</w:t>
      </w:r>
    </w:p>
    <w:sectPr w:rsidR="00240125" w:rsidRPr="00240125" w:rsidSect="00025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D" w:rsidRDefault="0013259D" w:rsidP="008C1705">
      <w:r>
        <w:separator/>
      </w:r>
    </w:p>
  </w:endnote>
  <w:endnote w:type="continuationSeparator" w:id="0">
    <w:p w:rsidR="0013259D" w:rsidRDefault="0013259D" w:rsidP="008C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D" w:rsidRDefault="0013259D" w:rsidP="008C1705">
      <w:r>
        <w:separator/>
      </w:r>
    </w:p>
  </w:footnote>
  <w:footnote w:type="continuationSeparator" w:id="0">
    <w:p w:rsidR="0013259D" w:rsidRDefault="0013259D" w:rsidP="008C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125"/>
    <w:rsid w:val="00025F18"/>
    <w:rsid w:val="0013259D"/>
    <w:rsid w:val="00240125"/>
    <w:rsid w:val="00525320"/>
    <w:rsid w:val="00860F62"/>
    <w:rsid w:val="008C1705"/>
    <w:rsid w:val="00AB6824"/>
    <w:rsid w:val="00CD698E"/>
    <w:rsid w:val="00FF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D2C2F-B71B-427F-9ECC-0856A14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401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C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C170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C1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RaymondHsu</dc:creator>
  <cp:keywords/>
  <dc:description/>
  <cp:lastModifiedBy>204</cp:lastModifiedBy>
  <cp:revision>4</cp:revision>
  <dcterms:created xsi:type="dcterms:W3CDTF">2015-07-14T03:20:00Z</dcterms:created>
  <dcterms:modified xsi:type="dcterms:W3CDTF">2018-07-06T01:45:00Z</dcterms:modified>
</cp:coreProperties>
</file>